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591D" w:rsidR="00B8292C" w:rsidP="00B5591D" w:rsidRDefault="6399755B" w14:paraId="61207743" w14:textId="09E9587D">
      <w:pPr>
        <w:pStyle w:val="GreenSubheading"/>
        <w:spacing w:after="0"/>
        <w:rPr>
          <w:color w:val="156082" w:themeColor="accent1"/>
          <w:sz w:val="44"/>
          <w:szCs w:val="44"/>
        </w:rPr>
      </w:pPr>
      <w:r w:rsidRPr="6399755B">
        <w:rPr>
          <w:color w:val="156082" w:themeColor="accent1"/>
          <w:sz w:val="44"/>
          <w:szCs w:val="44"/>
        </w:rPr>
        <w:t>Funding Application Form – Real World Evidence Pilot Network Co-ordination Centre</w:t>
      </w:r>
    </w:p>
    <w:p w:rsidRPr="00B5591D" w:rsidR="00B5591D" w:rsidP="00B5591D" w:rsidRDefault="00B5591D" w14:paraId="0899C99A" w14:textId="77777777">
      <w:pPr>
        <w:pStyle w:val="GreenSubheading"/>
        <w:spacing w:after="0"/>
        <w:rPr>
          <w:color w:val="156082" w:themeColor="accent1"/>
        </w:rPr>
      </w:pP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049"/>
      </w:tblGrid>
      <w:tr w:rsidRPr="00611A1B" w:rsidR="00985872" w:rsidTr="51EA16B1" w14:paraId="184E598C" w14:textId="77777777">
        <w:trPr>
          <w:trHeight w:val="300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  <w:hideMark/>
          </w:tcPr>
          <w:p w:rsidRPr="00611A1B" w:rsidR="00985872" w:rsidP="279A7DEA" w:rsidRDefault="279A7DEA" w14:paraId="28491F9C" w14:textId="53DEF32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279A7DEA">
              <w:rPr>
                <w:rFonts w:ascii="Calibri" w:hAnsi="Calibri" w:eastAsia="Times New Roman" w:cs="Calibri"/>
                <w:b/>
                <w:bCs/>
                <w:color w:val="3C3C3B"/>
              </w:rPr>
              <w:t>1. Scientific Lead applicant details  </w:t>
            </w:r>
          </w:p>
        </w:tc>
      </w:tr>
      <w:tr w:rsidRPr="00611A1B" w:rsidR="00985872" w:rsidTr="51EA16B1" w14:paraId="09A6A5D6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11A1B" w:rsidR="00985872" w:rsidP="006E0C61" w:rsidRDefault="279A7DEA" w14:paraId="10CE1A57" w14:textId="77777777">
            <w:pPr>
              <w:pStyle w:val="NoSpacing"/>
              <w:rPr>
                <w:rFonts w:ascii="Calibri" w:hAnsi="Calibri" w:cs="Calibri"/>
              </w:rPr>
            </w:pPr>
            <w:r w:rsidRPr="279A7DEA">
              <w:rPr>
                <w:rFonts w:ascii="Calibri" w:hAnsi="Calibri" w:cs="Calibri"/>
                <w:lang w:val="en-GB"/>
              </w:rPr>
              <w:t>Name</w:t>
            </w:r>
            <w:r w:rsidRPr="279A7DEA">
              <w:rPr>
                <w:rFonts w:ascii="Calibri" w:hAnsi="Calibri" w:cs="Calibri"/>
              </w:rPr>
              <w:t xml:space="preserve"> of research organisation: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  <w:hideMark/>
          </w:tcPr>
          <w:p w:rsidRPr="00611A1B" w:rsidR="00985872" w:rsidP="581E9A6E" w:rsidRDefault="581E9A6E" w14:paraId="4DD54436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</w:tc>
      </w:tr>
      <w:tr w:rsidRPr="00611A1B" w:rsidR="00985872" w:rsidTr="51EA16B1" w14:paraId="42AA5CDA" w14:textId="77777777">
        <w:trPr>
          <w:trHeight w:val="82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11A1B" w:rsidR="00985872" w:rsidP="006E0C61" w:rsidRDefault="581E9A6E" w14:paraId="5934AA87" w14:textId="77777777">
            <w:pPr>
              <w:pStyle w:val="NoSpacing"/>
              <w:rPr>
                <w:rFonts w:ascii="Calibri" w:hAnsi="Calibri" w:cs="Calibri"/>
              </w:rPr>
            </w:pPr>
            <w:r w:rsidRPr="581E9A6E">
              <w:rPr>
                <w:rFonts w:ascii="Calibri" w:hAnsi="Calibri" w:cs="Calibri"/>
              </w:rPr>
              <w:t>Address: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  <w:hideMark/>
          </w:tcPr>
          <w:p w:rsidRPr="00611A1B" w:rsidR="00985872" w:rsidP="581E9A6E" w:rsidRDefault="581E9A6E" w14:paraId="547EE83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  <w:p w:rsidRPr="00611A1B" w:rsidR="00985872" w:rsidP="581E9A6E" w:rsidRDefault="581E9A6E" w14:paraId="239E6FE7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  <w:p w:rsidRPr="00611A1B" w:rsidR="00985872" w:rsidP="581E9A6E" w:rsidRDefault="581E9A6E" w14:paraId="1037AB1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</w:tc>
      </w:tr>
      <w:tr w:rsidRPr="00611A1B" w:rsidR="00985872" w:rsidTr="51EA16B1" w14:paraId="45F107FF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11A1B" w:rsidR="00985872" w:rsidP="581E9A6E" w:rsidRDefault="581E9A6E" w14:paraId="1CB90172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color w:val="3C3C3B"/>
              </w:rPr>
              <w:t>Name of proposed grant holder:</w:t>
            </w: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  <w:hideMark/>
          </w:tcPr>
          <w:p w:rsidRPr="00611A1B" w:rsidR="00985872" w:rsidP="581E9A6E" w:rsidRDefault="581E9A6E" w14:paraId="00793BA0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</w:tc>
      </w:tr>
      <w:tr w:rsidR="6FC2BE8F" w:rsidTr="51EA16B1" w14:paraId="4CE8EA58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FC2BE8F" w:rsidP="6FC2BE8F" w:rsidRDefault="279A7DEA" w14:paraId="2E510C6E" w14:textId="3F49AF44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Job title(s):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  <w:hideMark/>
          </w:tcPr>
          <w:p w:rsidR="6FC2BE8F" w:rsidP="6FC2BE8F" w:rsidRDefault="6FC2BE8F" w14:paraId="3F41DAFA" w14:textId="390E3AF8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</w:p>
        </w:tc>
      </w:tr>
      <w:tr w:rsidRPr="00611A1B" w:rsidR="00985872" w:rsidTr="51EA16B1" w14:paraId="53E6BF0F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11A1B" w:rsidR="00985872" w:rsidP="581E9A6E" w:rsidRDefault="581E9A6E" w14:paraId="4ACC952F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color w:val="3C3C3B"/>
              </w:rPr>
              <w:t>Email address of proposed grant Holder:</w:t>
            </w: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  <w:hideMark/>
          </w:tcPr>
          <w:p w:rsidRPr="00611A1B" w:rsidR="00985872" w:rsidP="581E9A6E" w:rsidRDefault="581E9A6E" w14:paraId="2583FF52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 </w:t>
            </w:r>
            <w:r w:rsidRPr="581E9A6E">
              <w:rPr>
                <w:rFonts w:ascii="Calibri" w:hAnsi="Calibri" w:eastAsia="Times New Roman" w:cs="Calibri"/>
                <w:color w:val="3C3C3B"/>
              </w:rPr>
              <w:t> </w:t>
            </w:r>
          </w:p>
        </w:tc>
      </w:tr>
      <w:tr w:rsidRPr="00611A1B" w:rsidR="00985872" w:rsidTr="51EA16B1" w14:paraId="3A744044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11A1B" w:rsidR="00985872" w:rsidP="7802B52B" w:rsidRDefault="279A7DEA" w14:paraId="563C8D39" w14:textId="26E361A3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Additional team members: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611A1B" w:rsidR="00985872" w:rsidP="581E9A6E" w:rsidRDefault="00985872" w14:paraId="6C029753" w14:textId="2B231C73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eastAsia="Times New Roman" w:cs="Calibri"/>
                <w:color w:val="3C3C3B"/>
                <w:lang w:eastAsia="en-GB"/>
              </w:rPr>
            </w:pPr>
          </w:p>
        </w:tc>
      </w:tr>
      <w:tr w:rsidRPr="00611A1B" w:rsidR="00985872" w:rsidTr="51EA16B1" w14:paraId="3B7AD842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11A1B" w:rsidR="00985872" w:rsidP="006E0C61" w:rsidRDefault="279A7DEA" w14:paraId="18D246F3" w14:textId="08340B09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Email addresses of proposed additional team members: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611A1B" w:rsidR="00985872" w:rsidP="006E0C61" w:rsidRDefault="00985872" w14:paraId="55F88E60" w14:textId="18B82FBB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</w:p>
        </w:tc>
      </w:tr>
      <w:tr w:rsidRPr="00611A1B" w:rsidR="00873926" w:rsidTr="51EA16B1" w14:paraId="2E67ECC9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11A1B" w:rsidR="00873926" w:rsidP="006E0C61" w:rsidRDefault="6399755B" w14:paraId="1560674F" w14:textId="2B60C6F8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6399755B">
              <w:rPr>
                <w:rFonts w:ascii="Calibri" w:hAnsi="Calibri" w:eastAsia="Times New Roman" w:cs="Calibri"/>
                <w:b/>
                <w:bCs/>
                <w:color w:val="3C3C3B"/>
              </w:rPr>
              <w:t>2. Proposal lay summary</w:t>
            </w:r>
          </w:p>
        </w:tc>
      </w:tr>
      <w:tr w:rsidRPr="00611A1B" w:rsidR="00873926" w:rsidTr="51EA16B1" w14:paraId="107FB626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279A7DEA" w:rsidR="00873926" w:rsidP="00873926" w:rsidRDefault="6399755B" w14:paraId="347416C5" w14:textId="6CC55A68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 xml:space="preserve">Describe your proposal briefly and make it clear how it will be innovative, and how it will deliver public benefit. 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AE4D34" w:rsidR="00873926" w:rsidP="00873926" w:rsidRDefault="00873926" w14:paraId="6D66535C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00AE4D34">
              <w:rPr>
                <w:rFonts w:ascii="Calibri" w:hAnsi="Calibri" w:eastAsia="Times New Roman" w:cs="Calibri"/>
                <w:color w:val="3C3C3B"/>
              </w:rPr>
              <w:t>Note:</w:t>
            </w:r>
          </w:p>
          <w:p w:rsidRPr="00611A1B" w:rsidR="00873926" w:rsidP="6399755B" w:rsidRDefault="6399755B" w14:paraId="7C191424" w14:textId="3C9E1A3D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This summary will be evaluated by a public contributor. Please avoid jargon and ensure it is accessible.</w:t>
            </w:r>
          </w:p>
          <w:p w:rsidRPr="00611A1B" w:rsidR="00873926" w:rsidP="6399755B" w:rsidRDefault="6399755B" w14:paraId="649A5A1B" w14:textId="3E3A9868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Your answer must be no more than 200 words</w:t>
            </w:r>
          </w:p>
        </w:tc>
      </w:tr>
      <w:tr w:rsidRPr="00BE24B9" w:rsidR="00873926" w:rsidTr="51EA16B1" w14:paraId="58D06FB1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6399755B" w14:paraId="50188C6F" w14:textId="6268E8B4" w14:noSpellErr="1">
            <w:pPr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3C3C3B"/>
              </w:rPr>
            </w:pPr>
            <w:r w:rsidRPr="51EA16B1" w:rsidR="51EA16B1">
              <w:rPr>
                <w:rFonts w:ascii="Calibri" w:hAnsi="Calibri" w:eastAsia="Times New Roman" w:cs="Calibri"/>
                <w:b w:val="1"/>
                <w:bCs w:val="1"/>
                <w:color w:val="3C3C3B"/>
              </w:rPr>
              <w:t xml:space="preserve">3. </w:t>
            </w:r>
            <w:r w:rsidRPr="51EA16B1" w:rsidR="51EA16B1">
              <w:rPr>
                <w:rFonts w:ascii="Calibri" w:hAnsi="Calibri" w:eastAsia="Times New Roman" w:cs="Calibri"/>
                <w:b w:val="1"/>
                <w:bCs w:val="1"/>
                <w:color w:val="3C3C3B"/>
              </w:rPr>
              <w:t>Your approach and track record</w:t>
            </w:r>
          </w:p>
        </w:tc>
      </w:tr>
      <w:tr w:rsidRPr="00BE24B9" w:rsidR="00873926" w:rsidTr="51EA16B1" w14:paraId="7AF67C82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873926" w:rsidRDefault="6399755B" w14:paraId="582A5451" w14:textId="771644C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Set out how the co-ordinating centre’s proposed activities enable researchers to use high quality data for research and innovation to enhance public health?"</w:t>
            </w:r>
          </w:p>
          <w:p w:rsidR="6399755B" w:rsidP="6399755B" w:rsidRDefault="6399755B" w14:paraId="123A3702" w14:textId="7C79F59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 xml:space="preserve">Explain why you are best placed to help realise the potential of the proposed </w:t>
            </w:r>
            <w:proofErr w:type="gramStart"/>
            <w:r w:rsidRPr="6399755B">
              <w:rPr>
                <w:rFonts w:ascii="Calibri" w:hAnsi="Calibri" w:eastAsia="Times New Roman" w:cs="Calibri"/>
                <w:color w:val="3C3C3B"/>
              </w:rPr>
              <w:t>real world</w:t>
            </w:r>
            <w:proofErr w:type="gramEnd"/>
            <w:r w:rsidRPr="6399755B">
              <w:rPr>
                <w:rFonts w:ascii="Calibri" w:hAnsi="Calibri" w:eastAsia="Times New Roman" w:cs="Calibri"/>
                <w:color w:val="3C3C3B"/>
              </w:rPr>
              <w:t xml:space="preserve"> evidence network</w:t>
            </w:r>
          </w:p>
          <w:p w:rsidRPr="00BE24B9" w:rsidR="00873926" w:rsidP="00873926" w:rsidRDefault="00873926" w14:paraId="05582418" w14:textId="4EED3C65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6399755B" w14:paraId="0796EFA2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Describe:</w:t>
            </w:r>
          </w:p>
          <w:p w:rsidR="6399755B" w:rsidP="6399755B" w:rsidRDefault="6399755B" w14:paraId="168B90CA" w14:textId="5814246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 xml:space="preserve">Your understanding of the potential impact of a </w:t>
            </w:r>
            <w:proofErr w:type="gramStart"/>
            <w:r w:rsidRPr="6399755B">
              <w:rPr>
                <w:rFonts w:ascii="Calibri" w:hAnsi="Calibri" w:eastAsia="Times New Roman" w:cs="Calibri"/>
                <w:color w:val="3C3C3B"/>
              </w:rPr>
              <w:t>Real World</w:t>
            </w:r>
            <w:proofErr w:type="gramEnd"/>
            <w:r w:rsidRPr="6399755B">
              <w:rPr>
                <w:rFonts w:ascii="Calibri" w:hAnsi="Calibri" w:eastAsia="Times New Roman" w:cs="Calibri"/>
                <w:color w:val="3C3C3B"/>
              </w:rPr>
              <w:t xml:space="preserve"> Evidence network.</w:t>
            </w:r>
          </w:p>
          <w:p w:rsidRPr="00BE24B9" w:rsidR="00873926" w:rsidP="00873926" w:rsidRDefault="6399755B" w14:paraId="2A73575C" w14:textId="05E99EC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Initial ideas for how the network will use research to address priority research questions and deliver benefits to patients and the NHS.</w:t>
            </w:r>
          </w:p>
          <w:p w:rsidRPr="00BE24B9" w:rsidR="00873926" w:rsidP="00873926" w:rsidRDefault="6399755B" w14:paraId="25EB3785" w14:textId="5CA56F3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 xml:space="preserve">Work you have already done to harness the power of health data science and </w:t>
            </w:r>
            <w:proofErr w:type="gramStart"/>
            <w:r w:rsidRPr="6399755B">
              <w:rPr>
                <w:rFonts w:ascii="Calibri" w:hAnsi="Calibri" w:eastAsia="Times New Roman" w:cs="Calibri"/>
                <w:color w:val="3C3C3B"/>
              </w:rPr>
              <w:t>real world</w:t>
            </w:r>
            <w:proofErr w:type="gramEnd"/>
            <w:r w:rsidRPr="6399755B">
              <w:rPr>
                <w:rFonts w:ascii="Calibri" w:hAnsi="Calibri" w:eastAsia="Times New Roman" w:cs="Calibri"/>
                <w:color w:val="3C3C3B"/>
              </w:rPr>
              <w:t xml:space="preserve"> evidence.</w:t>
            </w:r>
          </w:p>
          <w:p w:rsidRPr="00BE24B9" w:rsidR="00873926" w:rsidP="00873926" w:rsidRDefault="6399755B" w14:paraId="4BBDADA7" w14:textId="4379A04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 xml:space="preserve">Existing partnerships, initiatives or networks you plan to leverage in the development of the </w:t>
            </w:r>
            <w:proofErr w:type="gramStart"/>
            <w:r w:rsidRPr="6399755B">
              <w:rPr>
                <w:rFonts w:ascii="Calibri" w:hAnsi="Calibri" w:eastAsia="Times New Roman" w:cs="Calibri"/>
                <w:color w:val="3C3C3B"/>
              </w:rPr>
              <w:t>network</w:t>
            </w:r>
            <w:proofErr w:type="gramEnd"/>
          </w:p>
          <w:p w:rsidRPr="00BE24B9" w:rsidR="00873926" w:rsidP="00873926" w:rsidRDefault="6399755B" w14:paraId="46BBAC52" w14:textId="58C00A5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Previous funding received to support this or other skills that are relevant.</w:t>
            </w:r>
          </w:p>
          <w:p w:rsidRPr="00BE24B9" w:rsidR="00873926" w:rsidP="00873926" w:rsidRDefault="00873926" w14:paraId="28CE98A9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81E9A6E">
              <w:rPr>
                <w:rFonts w:ascii="Calibri" w:hAnsi="Calibri" w:eastAsia="Times New Roman" w:cs="Calibri"/>
                <w:color w:val="3C3C3B"/>
              </w:rPr>
              <w:t>Your answer must be no more than 800 words long.</w:t>
            </w:r>
          </w:p>
          <w:p w:rsidRPr="00BE24B9" w:rsidR="00873926" w:rsidP="00873926" w:rsidRDefault="00873926" w14:paraId="216D58DB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</w:tr>
      <w:tr w:rsidRPr="00BE24B9" w:rsidR="00873926" w:rsidTr="51EA16B1" w14:paraId="04FECE33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6399755B" w14:paraId="6D5F885A" w14:textId="33BC1F07">
            <w:pPr>
              <w:keepNext/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6399755B">
              <w:rPr>
                <w:rFonts w:ascii="Calibri" w:hAnsi="Calibri" w:eastAsia="Times New Roman" w:cs="Calibri"/>
                <w:b/>
                <w:bCs/>
                <w:color w:val="3C3C3B"/>
              </w:rPr>
              <w:lastRenderedPageBreak/>
              <w:t>4. Team and resources</w:t>
            </w:r>
          </w:p>
        </w:tc>
      </w:tr>
      <w:tr w:rsidRPr="00BE24B9" w:rsidR="00873926" w:rsidTr="51EA16B1" w14:paraId="76B99548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24B9" w:rsidR="00873926" w:rsidP="00873926" w:rsidRDefault="00873926" w14:paraId="45212D8F" w14:textId="756CFEAC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Who is in the collaboration (including the proposed scientific lead) and what are their roles?</w:t>
            </w:r>
          </w:p>
          <w:p w:rsidRPr="00BE24B9" w:rsidR="00873926" w:rsidP="00873926" w:rsidRDefault="00873926" w14:paraId="1C3A76A8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00873926" w14:paraId="7F8F6C1F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81E9A6E">
              <w:rPr>
                <w:rFonts w:ascii="Calibri" w:hAnsi="Calibri" w:eastAsia="Times New Roman" w:cs="Calibri"/>
                <w:color w:val="3C3C3B"/>
              </w:rPr>
              <w:t>Explain:</w:t>
            </w:r>
          </w:p>
          <w:p w:rsidRPr="00BE24B9" w:rsidR="00873926" w:rsidP="00873926" w:rsidRDefault="00873926" w14:paraId="3C33E67C" w14:textId="0B04561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The roles, skills, experience of</w:t>
            </w:r>
            <w:r w:rsidR="00CE115E">
              <w:rPr>
                <w:rFonts w:ascii="Calibri" w:hAnsi="Calibri" w:eastAsia="Times New Roman" w:cs="Calibri"/>
                <w:color w:val="3C3C3B"/>
              </w:rPr>
              <w:t xml:space="preserve"> the Scientific Lead and</w:t>
            </w:r>
            <w:r w:rsidRPr="279A7DEA">
              <w:rPr>
                <w:rFonts w:ascii="Calibri" w:hAnsi="Calibri" w:eastAsia="Times New Roman" w:cs="Calibri"/>
                <w:color w:val="3C3C3B"/>
              </w:rPr>
              <w:t xml:space="preserve"> all members of the collaboration that are relevant to the approach you will be taking and your ability to develop the </w:t>
            </w:r>
            <w:proofErr w:type="gramStart"/>
            <w:r w:rsidRPr="279A7DEA">
              <w:rPr>
                <w:rFonts w:ascii="Calibri" w:hAnsi="Calibri" w:eastAsia="Times New Roman" w:cs="Calibri"/>
                <w:color w:val="3C3C3B"/>
              </w:rPr>
              <w:t>centre</w:t>
            </w:r>
            <w:proofErr w:type="gramEnd"/>
          </w:p>
          <w:p w:rsidRPr="00BE24B9" w:rsidR="00873926" w:rsidP="00873926" w:rsidRDefault="00873926" w14:paraId="2DF06C4B" w14:textId="2097542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 xml:space="preserve">The resources, equipment and facilities needed for the project and how you will access </w:t>
            </w:r>
            <w:proofErr w:type="gramStart"/>
            <w:r w:rsidRPr="279A7DEA">
              <w:rPr>
                <w:rFonts w:ascii="Calibri" w:hAnsi="Calibri" w:eastAsia="Times New Roman" w:cs="Calibri"/>
                <w:color w:val="3C3C3B"/>
              </w:rPr>
              <w:t>them</w:t>
            </w:r>
            <w:proofErr w:type="gramEnd"/>
          </w:p>
          <w:p w:rsidRPr="00BE24B9" w:rsidR="00873926" w:rsidP="00873926" w:rsidRDefault="18A42AC7" w14:paraId="43F4FA16" w14:textId="5170D083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18A42AC7">
              <w:rPr>
                <w:rFonts w:ascii="Calibri" w:hAnsi="Calibri" w:eastAsia="Times New Roman" w:cs="Calibri"/>
                <w:color w:val="3C3C3B"/>
              </w:rPr>
              <w:t>Your answer must be no more than 300 words long.</w:t>
            </w:r>
          </w:p>
          <w:p w:rsidR="6399755B" w:rsidP="6399755B" w:rsidRDefault="6399755B" w14:paraId="7B318467" w14:textId="232E56AA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  <w:p w:rsidR="6399755B" w:rsidP="6399755B" w:rsidRDefault="6399755B" w14:paraId="2A93C0B1" w14:textId="18486A34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Please provide CV for Scientific Lead applicant and team members (maximum one page per individual) as pdf as supporting information.</w:t>
            </w:r>
          </w:p>
          <w:p w:rsidRPr="00BE24B9" w:rsidR="00873926" w:rsidP="00873926" w:rsidRDefault="00873926" w14:paraId="09E6CFAB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</w:tr>
      <w:tr w:rsidR="00873926" w:rsidTr="51EA16B1" w14:paraId="28D1B013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873926" w:rsidRDefault="00873926" w14:paraId="6B6C92AA" w14:textId="722F630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>5. Co-ordination centre remit and operational set up</w:t>
            </w:r>
          </w:p>
        </w:tc>
      </w:tr>
      <w:tr w:rsidR="00873926" w:rsidTr="51EA16B1" w14:paraId="58CE8269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873926" w:rsidRDefault="00873926" w14:paraId="6AB327AD" w14:textId="1CF5CB12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 xml:space="preserve">Describe your proposed strategy for establishing the co-ordination centre and running network studies. </w:t>
            </w:r>
          </w:p>
          <w:p w:rsidR="00873926" w:rsidP="00873926" w:rsidRDefault="00873926" w14:paraId="1A005448" w14:textId="2FB68F8A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873926" w:rsidRDefault="00873926" w14:paraId="382044BE" w14:textId="6A6F77A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How will you set up operations?</w:t>
            </w:r>
          </w:p>
          <w:p w:rsidR="00873926" w:rsidP="00873926" w:rsidRDefault="00873926" w14:paraId="4B8A16A4" w14:textId="3419BA0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How do you plan to convene the community of partners?</w:t>
            </w:r>
          </w:p>
          <w:p w:rsidR="00873926" w:rsidP="00873926" w:rsidRDefault="00873926" w14:paraId="46958873" w14:textId="7F88638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How will you work with relevant groups?</w:t>
            </w:r>
          </w:p>
          <w:p w:rsidR="00873926" w:rsidP="00873926" w:rsidRDefault="00873926" w14:paraId="6D054F77" w14:textId="7777777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What data characterisation and curation activities do you envisage?</w:t>
            </w:r>
          </w:p>
          <w:p w:rsidR="00873926" w:rsidP="00873926" w:rsidRDefault="00873926" w14:paraId="17402E80" w14:textId="3456200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How do you plan to share any relevant findings and material?</w:t>
            </w:r>
          </w:p>
          <w:p w:rsidR="00873926" w:rsidP="00873926" w:rsidRDefault="00873926" w14:paraId="6EC98CDC" w14:textId="5A626A1B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279A7DEA">
              <w:rPr>
                <w:rFonts w:ascii="Calibri" w:hAnsi="Calibri" w:eastAsia="Times New Roman" w:cs="Calibri"/>
                <w:color w:val="3C3C3B"/>
              </w:rPr>
              <w:t>Your answer must be no more than 800 words long.</w:t>
            </w:r>
          </w:p>
        </w:tc>
      </w:tr>
      <w:tr w:rsidR="00873926" w:rsidTr="51EA16B1" w14:paraId="3C369428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873926" w:rsidRDefault="37C7673F" w14:paraId="4595726A" w14:textId="6AA12806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37C7673F">
              <w:rPr>
                <w:rFonts w:ascii="Calibri" w:hAnsi="Calibri" w:eastAsia="Times New Roman" w:cs="Calibri"/>
                <w:b/>
                <w:bCs/>
                <w:color w:val="3C3C3B"/>
              </w:rPr>
              <w:t>6. Recruitment of Data Partners</w:t>
            </w:r>
          </w:p>
        </w:tc>
      </w:tr>
      <w:tr w:rsidR="00873926" w:rsidTr="51EA16B1" w14:paraId="735B8E87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CE115E" w:rsidRDefault="6399755B" w14:paraId="02471408" w14:textId="1E53EF20">
            <w:pPr>
              <w:spacing w:after="0" w:line="240" w:lineRule="auto"/>
              <w:rPr>
                <w:rFonts w:ascii="Calibri" w:hAnsi="Calibri" w:eastAsia="Calibri" w:cs="Calibri"/>
                <w:color w:val="3C3C3B"/>
              </w:rPr>
            </w:pPr>
            <w:r w:rsidRPr="6399755B">
              <w:rPr>
                <w:rFonts w:ascii="Calibri" w:hAnsi="Calibri" w:eastAsia="Calibri" w:cs="Calibri"/>
                <w:color w:val="3C3C3B"/>
              </w:rPr>
              <w:t xml:space="preserve">What criteria do you think are essential for selecting the initial cohort of Data Partners? </w:t>
            </w:r>
          </w:p>
          <w:p w:rsidR="00873926" w:rsidP="00873926" w:rsidRDefault="00873926" w14:paraId="4F93D170" w14:textId="566E1473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="00873926" w:rsidP="00873926" w:rsidRDefault="37C7673F" w14:paraId="24CE4366" w14:textId="7FC1F3F1" w14:noSpellErr="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/>
                <w:color w:val="3C3C3B"/>
              </w:rPr>
            </w:pPr>
            <w:r w:rsidRPr="51EA16B1" w:rsidR="51EA16B1">
              <w:rPr>
                <w:rFonts w:ascii="Calibri" w:hAnsi="Calibri" w:eastAsia="Calibri" w:cs="Calibri"/>
                <w:color w:val="3C3C3B"/>
              </w:rPr>
              <w:t>What criteria do you think should be used for selecting data partners?</w:t>
            </w:r>
          </w:p>
          <w:p w:rsidR="00873926" w:rsidP="00873926" w:rsidRDefault="37C7673F" w14:paraId="2F3BD3F0" w14:textId="6659252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/>
                <w:color w:val="3C3C3B"/>
              </w:rPr>
            </w:pPr>
            <w:r w:rsidRPr="37C7673F">
              <w:rPr>
                <w:rFonts w:ascii="Calibri" w:hAnsi="Calibri" w:eastAsia="Calibri" w:cs="Calibri"/>
                <w:color w:val="3C3C3B"/>
              </w:rPr>
              <w:t>How should the centre engage with partners with Secure Data Environments/Trusted Research Environments?</w:t>
            </w:r>
          </w:p>
          <w:p w:rsidR="00873926" w:rsidP="00873926" w:rsidRDefault="37C7673F" w14:paraId="28A7104A" w14:textId="3E42788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/>
                <w:color w:val="3C3C3B"/>
              </w:rPr>
            </w:pPr>
            <w:r w:rsidRPr="37C7673F">
              <w:rPr>
                <w:rFonts w:ascii="Calibri" w:hAnsi="Calibri" w:eastAsia="Calibri" w:cs="Calibri"/>
                <w:color w:val="3C3C3B"/>
              </w:rPr>
              <w:t>How should the centre engage with potential partners to encourage them to join the network?</w:t>
            </w:r>
          </w:p>
          <w:p w:rsidR="00873926" w:rsidP="00873926" w:rsidRDefault="00873926" w14:paraId="380D1B11" w14:textId="7436CB2A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81E9A6E">
              <w:rPr>
                <w:rFonts w:ascii="Calibri" w:hAnsi="Calibri" w:eastAsia="Times New Roman" w:cs="Calibri"/>
                <w:color w:val="3C3C3B"/>
              </w:rPr>
              <w:t>Your answer must be no more than 400 words long.</w:t>
            </w:r>
          </w:p>
        </w:tc>
      </w:tr>
      <w:tr w:rsidR="00873926" w:rsidTr="51EA16B1" w14:paraId="4BD37708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16BCC" w:rsidR="00873926" w:rsidP="00873926" w:rsidRDefault="00873926" w14:paraId="3B6855A5" w14:textId="3CA7FAB0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3C3C3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t xml:space="preserve">7. </w:t>
            </w:r>
            <w:r w:rsidRPr="581E9A6E">
              <w:rPr>
                <w:rFonts w:ascii="Calibri" w:hAnsi="Calibri" w:eastAsia="Calibri" w:cs="Calibri"/>
                <w:b/>
                <w:bCs/>
                <w:color w:val="3C3C3B"/>
              </w:rPr>
              <w:t>Design of studies</w:t>
            </w:r>
          </w:p>
        </w:tc>
      </w:tr>
      <w:tr w:rsidR="00873926" w:rsidTr="51EA16B1" w14:paraId="0B5EDB9D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73926" w:rsidP="00873926" w:rsidRDefault="00873926" w14:paraId="494EC5FA" w14:textId="6BA12DFB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81E9A6E">
              <w:rPr>
                <w:rFonts w:ascii="Calibri" w:hAnsi="Calibri" w:eastAsia="Times New Roman" w:cs="Calibri"/>
                <w:color w:val="3C3C3B"/>
              </w:rPr>
              <w:t>What criteria will you use in selecting studies, and what design principles will you adopt?</w:t>
            </w:r>
          </w:p>
          <w:p w:rsidR="00873926" w:rsidP="00873926" w:rsidRDefault="00873926" w14:paraId="7E1CFA5C" w14:textId="7955750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="00873926" w:rsidP="00873926" w:rsidRDefault="6399755B" w14:paraId="735C30D5" w14:textId="0792ED84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Your answer must be no more than 300 words long.</w:t>
            </w:r>
          </w:p>
          <w:p w:rsidR="00873926" w:rsidP="00873926" w:rsidRDefault="00873926" w14:paraId="5801DB32" w14:textId="7338762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</w:tr>
      <w:tr w:rsidRPr="00BE24B9" w:rsidR="00873926" w:rsidTr="51EA16B1" w14:paraId="4FD7C6B7" w14:textId="77777777">
        <w:trPr>
          <w:trHeight w:val="345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00873926" w14:paraId="1A4478B7" w14:textId="68C0EA42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581E9A6E">
              <w:rPr>
                <w:rFonts w:ascii="Calibri" w:hAnsi="Calibri" w:eastAsia="Times New Roman" w:cs="Calibri"/>
                <w:b/>
                <w:bCs/>
                <w:color w:val="3C3C3B"/>
              </w:rPr>
              <w:lastRenderedPageBreak/>
              <w:t>8. Finances</w:t>
            </w:r>
          </w:p>
        </w:tc>
      </w:tr>
      <w:tr w:rsidRPr="00BE24B9" w:rsidR="00873926" w:rsidTr="51EA16B1" w14:paraId="2760AB64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24B9" w:rsidR="00873926" w:rsidP="6399755B" w:rsidRDefault="6399755B" w14:paraId="11C3F355" w14:textId="7691E7FD">
            <w:pPr>
              <w:pStyle w:val="NormalWeb"/>
              <w:shd w:val="clear" w:color="auto" w:fill="FFFFFF" w:themeFill="background1"/>
              <w:spacing w:beforeAutospacing="0"/>
              <w:rPr>
                <w:rFonts w:ascii="Calibri" w:hAnsi="Calibri" w:cs="Calibri"/>
                <w:color w:val="3C3C3B"/>
              </w:rPr>
            </w:pPr>
            <w:r w:rsidRPr="6399755B">
              <w:rPr>
                <w:rFonts w:ascii="Calibri" w:hAnsi="Calibri" w:cs="Calibri"/>
                <w:color w:val="3C3C3B"/>
              </w:rPr>
              <w:t>Please complete the accompanying finance template and briefly set out a justification for the costs.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18A42AC7" w14:paraId="2978848D" w14:textId="0A932E37" w14:noSpellErr="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1EA16B1" w:rsidR="51EA16B1">
              <w:rPr>
                <w:rFonts w:ascii="Calibri" w:hAnsi="Calibri" w:eastAsia="Times New Roman" w:cs="Calibri"/>
                <w:color w:val="3C3C3B"/>
              </w:rPr>
              <w:t>Your project’s total grant funding request must not exceed the maximum of £250,000. If your grant funding request exceeds this maximum, then your application be ineligible.</w:t>
            </w:r>
          </w:p>
          <w:p w:rsidRPr="00BE24B9" w:rsidR="00873926" w:rsidP="00873926" w:rsidRDefault="18A42AC7" w14:paraId="0F81EADE" w14:textId="48CF921B" w14:noSpellErr="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1EA16B1" w:rsidR="51EA16B1">
              <w:rPr>
                <w:rFonts w:ascii="Calibri" w:hAnsi="Calibri" w:eastAsia="Times New Roman" w:cs="Calibri"/>
                <w:color w:val="3C3C3B"/>
              </w:rPr>
              <w:t xml:space="preserve">You can make reference to any additional voluntary contribution in your </w:t>
            </w:r>
            <w:r w:rsidRPr="51EA16B1" w:rsidR="51EA16B1">
              <w:rPr>
                <w:rFonts w:ascii="Calibri" w:hAnsi="Calibri" w:eastAsia="Times New Roman" w:cs="Calibri"/>
                <w:color w:val="3C3C3B"/>
              </w:rPr>
              <w:t>justification</w:t>
            </w:r>
            <w:r w:rsidRPr="51EA16B1" w:rsidR="51EA16B1">
              <w:rPr>
                <w:rFonts w:ascii="Calibri" w:hAnsi="Calibri" w:eastAsia="Times New Roman" w:cs="Calibri"/>
                <w:color w:val="3C3C3B"/>
              </w:rPr>
              <w:t xml:space="preserve"> but this must not be included in the finance template.</w:t>
            </w:r>
          </w:p>
          <w:p w:rsidRPr="00BE24B9" w:rsidR="00873926" w:rsidP="00873926" w:rsidRDefault="00873926" w14:paraId="255ACC69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</w:tr>
      <w:tr w:rsidRPr="00BE24B9" w:rsidR="00873926" w:rsidTr="51EA16B1" w14:paraId="66B6CB88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6399755B" w14:paraId="069603AF" w14:textId="269FEE43">
            <w:pPr>
              <w:keepNext/>
              <w:spacing w:line="240" w:lineRule="auto"/>
              <w:rPr>
                <w:rFonts w:ascii="Calibri" w:hAnsi="Calibri" w:eastAsia="Times New Roman" w:cs="Calibri"/>
                <w:b/>
                <w:bCs/>
                <w:color w:val="3C3C3B"/>
              </w:rPr>
            </w:pPr>
            <w:r w:rsidRPr="6399755B">
              <w:rPr>
                <w:rFonts w:ascii="Calibri" w:hAnsi="Calibri" w:eastAsia="Times New Roman" w:cs="Calibri"/>
                <w:b/>
                <w:bCs/>
                <w:color w:val="3C3C3B"/>
              </w:rPr>
              <w:t>9. Pilot impact and development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00873926" w14:paraId="4417F8F6" w14:textId="77777777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</w:tr>
      <w:tr w:rsidRPr="00BE24B9" w:rsidR="00873926" w:rsidTr="51EA16B1" w14:paraId="243AC687" w14:textId="77777777">
        <w:trPr>
          <w:trHeight w:val="345"/>
        </w:trPr>
        <w:tc>
          <w:tcPr>
            <w:tcW w:w="3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E24B9" w:rsidR="00873926" w:rsidP="00873926" w:rsidRDefault="6399755B" w14:paraId="72CE2CD0" w14:textId="6A6E8ADC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How will you demonstrate the impact of the pilot?</w:t>
            </w:r>
          </w:p>
          <w:p w:rsidRPr="00BE24B9" w:rsidR="00873926" w:rsidP="00873926" w:rsidRDefault="00873926" w14:paraId="65D42F2C" w14:textId="07D10ED6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  <w:p w:rsidRPr="00BE24B9" w:rsidR="00873926" w:rsidP="008449C4" w:rsidRDefault="6399755B" w14:paraId="4CB455B3" w14:textId="4E46C7A6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What is your strategy for the development of the network beyond the pilot phase?</w:t>
            </w:r>
          </w:p>
        </w:tc>
        <w:tc>
          <w:tcPr>
            <w:tcW w:w="5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 w:themeFill="background2"/>
            <w:tcMar/>
          </w:tcPr>
          <w:p w:rsidRPr="00BE24B9" w:rsidR="00873926" w:rsidP="00873926" w:rsidRDefault="6399755B" w14:paraId="7835100F" w14:textId="158DF4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 xml:space="preserve">Include plans for sharing resources and tools in line with open science practices. </w:t>
            </w:r>
          </w:p>
          <w:p w:rsidR="6399755B" w:rsidP="00CE115E" w:rsidRDefault="6399755B" w14:paraId="19A03554" w14:textId="6E5472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3C3C3B"/>
              </w:rPr>
            </w:pPr>
            <w:r w:rsidRPr="6399755B">
              <w:rPr>
                <w:rFonts w:ascii="Calibri" w:hAnsi="Calibri" w:eastAsia="Times New Roman" w:cs="Calibri"/>
                <w:color w:val="3C3C3B"/>
              </w:rPr>
              <w:t>Outline the shape of a potential next phase should the pilot go to plan.</w:t>
            </w:r>
          </w:p>
          <w:p w:rsidRPr="00BE24B9" w:rsidR="00873926" w:rsidP="6399755B" w:rsidRDefault="6399755B" w14:paraId="4A252745" w14:textId="551FB5BA" w14:noSpellErr="1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  <w:r w:rsidRPr="51EA16B1" w:rsidR="51EA16B1">
              <w:rPr>
                <w:rFonts w:ascii="Calibri" w:hAnsi="Calibri" w:eastAsia="Times New Roman" w:cs="Calibri"/>
                <w:color w:val="3C3C3B"/>
              </w:rPr>
              <w:t>Your answer must be no more than 3</w:t>
            </w:r>
            <w:r w:rsidRPr="51EA16B1" w:rsidR="51EA16B1">
              <w:rPr>
                <w:rFonts w:ascii="Calibri" w:hAnsi="Calibri" w:eastAsia="Times New Roman" w:cs="Calibri"/>
                <w:color w:val="3C3C3B"/>
              </w:rPr>
              <w:t>00</w:t>
            </w:r>
            <w:r w:rsidRPr="51EA16B1" w:rsidR="51EA16B1">
              <w:rPr>
                <w:rFonts w:ascii="Calibri" w:hAnsi="Calibri" w:eastAsia="Times New Roman" w:cs="Calibri"/>
                <w:color w:val="3C3C3B"/>
              </w:rPr>
              <w:t xml:space="preserve"> words long.</w:t>
            </w:r>
          </w:p>
          <w:p w:rsidRPr="00BE24B9" w:rsidR="00873926" w:rsidP="6399755B" w:rsidRDefault="00873926" w14:paraId="39AF6CC9" w14:textId="2E1DF468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  <w:p w:rsidRPr="00BE24B9" w:rsidR="00873926" w:rsidP="00CE115E" w:rsidRDefault="00873926" w14:paraId="76153034" w14:textId="5CDF1FF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  <w:p w:rsidRPr="00BE24B9" w:rsidR="00873926" w:rsidP="6399755B" w:rsidRDefault="00873926" w14:paraId="3D4892F6" w14:textId="33755E88">
            <w:pPr>
              <w:spacing w:line="240" w:lineRule="auto"/>
              <w:rPr>
                <w:rFonts w:ascii="Calibri" w:hAnsi="Calibri" w:eastAsia="Times New Roman" w:cs="Calibri"/>
                <w:color w:val="3C3C3B"/>
              </w:rPr>
            </w:pPr>
          </w:p>
        </w:tc>
      </w:tr>
    </w:tbl>
    <w:p w:rsidRPr="00BE24B9" w:rsidR="00531DB6" w:rsidRDefault="00531DB6" w14:paraId="0A491268" w14:textId="77777777"/>
    <w:p w:rsidR="6399755B" w:rsidP="6399755B" w:rsidRDefault="18A42AC7" w14:paraId="5AFF7ECD" w14:textId="6D70D047" w14:noSpellErr="1">
      <w:pPr>
        <w:spacing w:line="240" w:lineRule="auto"/>
        <w:rPr>
          <w:rFonts w:ascii="Calibri" w:hAnsi="Calibri" w:eastAsia="Times New Roman" w:cs="Calibri"/>
          <w:color w:val="3C3C3B"/>
        </w:rPr>
      </w:pPr>
      <w:r w:rsidRPr="51EA16B1" w:rsidR="51EA16B1">
        <w:rPr>
          <w:rFonts w:ascii="Calibri" w:hAnsi="Calibri" w:eastAsia="Times New Roman" w:cs="Calibri"/>
          <w:color w:val="3C3C3B"/>
        </w:rPr>
        <w:t>To support your proposal please provide the following as PDFs:</w:t>
      </w:r>
    </w:p>
    <w:p w:rsidR="6399755B" w:rsidP="6399755B" w:rsidRDefault="6399755B" w14:paraId="5C6C7F30" w14:textId="46DE7A4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Times New Roman" w:cs="Calibri"/>
          <w:color w:val="3C3C3B"/>
        </w:rPr>
      </w:pPr>
      <w:r w:rsidRPr="6399755B">
        <w:rPr>
          <w:rFonts w:ascii="Calibri" w:hAnsi="Calibri" w:eastAsia="Times New Roman" w:cs="Calibri"/>
          <w:color w:val="3C3C3B"/>
        </w:rPr>
        <w:t>CV for Scientific Lead applicant and team members (maximum one page per individual) as pdf as supporting information.</w:t>
      </w:r>
    </w:p>
    <w:p w:rsidR="6399755B" w:rsidP="6399755B" w:rsidRDefault="6399755B" w14:paraId="217792D3" w14:textId="7266CE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Times New Roman" w:cs="Calibri"/>
          <w:color w:val="3C3C3B"/>
        </w:rPr>
      </w:pPr>
      <w:r w:rsidRPr="6399755B">
        <w:rPr>
          <w:rFonts w:ascii="Calibri" w:hAnsi="Calibri" w:eastAsia="Times New Roman" w:cs="Calibri"/>
          <w:color w:val="3C3C3B"/>
        </w:rPr>
        <w:t xml:space="preserve">Project plan Gantt chart indicating clear milestones for deliverables or project </w:t>
      </w:r>
      <w:proofErr w:type="gramStart"/>
      <w:r w:rsidRPr="6399755B">
        <w:rPr>
          <w:rFonts w:ascii="Calibri" w:hAnsi="Calibri" w:eastAsia="Times New Roman" w:cs="Calibri"/>
          <w:color w:val="3C3C3B"/>
        </w:rPr>
        <w:t>phases</w:t>
      </w:r>
      <w:proofErr w:type="gramEnd"/>
      <w:r w:rsidRPr="6399755B">
        <w:rPr>
          <w:rFonts w:ascii="Calibri" w:hAnsi="Calibri" w:eastAsia="Times New Roman" w:cs="Calibri"/>
          <w:color w:val="3C3C3B"/>
        </w:rPr>
        <w:t xml:space="preserve"> </w:t>
      </w:r>
    </w:p>
    <w:p w:rsidR="6399755B" w:rsidP="6399755B" w:rsidRDefault="6399755B" w14:paraId="1C9440A5" w14:textId="544B8F8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Times New Roman" w:cs="Calibri"/>
          <w:color w:val="3C3C3B"/>
        </w:rPr>
      </w:pPr>
      <w:r w:rsidRPr="6399755B">
        <w:rPr>
          <w:rFonts w:ascii="Calibri" w:hAnsi="Calibri" w:eastAsia="Times New Roman" w:cs="Calibri"/>
          <w:color w:val="3C3C3B"/>
        </w:rPr>
        <w:t xml:space="preserve">Risk register - include risks to delivery within timeframes and mitigating </w:t>
      </w:r>
      <w:proofErr w:type="gramStart"/>
      <w:r w:rsidRPr="6399755B">
        <w:rPr>
          <w:rFonts w:ascii="Calibri" w:hAnsi="Calibri" w:eastAsia="Times New Roman" w:cs="Calibri"/>
          <w:color w:val="3C3C3B"/>
        </w:rPr>
        <w:t>action</w:t>
      </w:r>
      <w:proofErr w:type="gramEnd"/>
    </w:p>
    <w:p w:rsidR="6399755B" w:rsidP="00CE115E" w:rsidRDefault="6399755B" w14:paraId="2AA26870" w14:textId="1D5B391B">
      <w:pPr>
        <w:spacing w:line="240" w:lineRule="auto"/>
        <w:rPr>
          <w:rFonts w:ascii="Calibri" w:hAnsi="Calibri" w:eastAsia="Times New Roman" w:cs="Calibri"/>
          <w:color w:val="3C3C3B"/>
        </w:rPr>
      </w:pPr>
    </w:p>
    <w:p w:rsidR="6399755B" w:rsidP="6399755B" w:rsidRDefault="6399755B" w14:paraId="68191127" w14:textId="76C2C9CB" w14:noSpellErr="1">
      <w:pPr>
        <w:rPr>
          <w:rFonts w:ascii="Calibri" w:hAnsi="Calibri" w:eastAsia="Times New Roman" w:cs="Calibri"/>
          <w:color w:val="3C3C3B"/>
        </w:rPr>
      </w:pPr>
    </w:p>
    <w:sectPr w:rsidR="6399755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0A0E"/>
    <w:multiLevelType w:val="hybridMultilevel"/>
    <w:tmpl w:val="12EA139A"/>
    <w:lvl w:ilvl="0" w:tplc="37B6C5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D83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B0B7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885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BA8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5C9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A98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6465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9A8CC"/>
    <w:multiLevelType w:val="hybridMultilevel"/>
    <w:tmpl w:val="2E24739A"/>
    <w:lvl w:ilvl="0" w:tplc="69A07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6C02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C213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D2AC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003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8EA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D818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CB4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846E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297F91"/>
    <w:multiLevelType w:val="multilevel"/>
    <w:tmpl w:val="6B6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0CE830D"/>
    <w:multiLevelType w:val="hybridMultilevel"/>
    <w:tmpl w:val="448C450A"/>
    <w:lvl w:ilvl="0" w:tplc="0F14C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EEC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B604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6ED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5CB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066D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564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EE0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A894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DFF4E1"/>
    <w:multiLevelType w:val="hybridMultilevel"/>
    <w:tmpl w:val="4536A96C"/>
    <w:lvl w:ilvl="0" w:tplc="286E6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3CC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E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384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42B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92D3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7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461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6E5D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891E22"/>
    <w:multiLevelType w:val="hybridMultilevel"/>
    <w:tmpl w:val="1A8E0092"/>
    <w:lvl w:ilvl="0" w:tplc="3FF878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1E6C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186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5C6F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5E1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AA1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D0A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D047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6E1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D50539"/>
    <w:multiLevelType w:val="hybridMultilevel"/>
    <w:tmpl w:val="FFB69EB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2698AE"/>
    <w:multiLevelType w:val="hybridMultilevel"/>
    <w:tmpl w:val="C2048F54"/>
    <w:lvl w:ilvl="0" w:tplc="2A0423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A43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B84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505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F4A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22E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A6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C0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4A8D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5595FF"/>
    <w:multiLevelType w:val="hybridMultilevel"/>
    <w:tmpl w:val="705281CE"/>
    <w:lvl w:ilvl="0" w:tplc="4B8E15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AE4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041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90B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6C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742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B49C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2AB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064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142C42"/>
    <w:multiLevelType w:val="multilevel"/>
    <w:tmpl w:val="31C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88336895">
    <w:abstractNumId w:val="0"/>
  </w:num>
  <w:num w:numId="2" w16cid:durableId="211118780">
    <w:abstractNumId w:val="4"/>
  </w:num>
  <w:num w:numId="3" w16cid:durableId="1793859249">
    <w:abstractNumId w:val="7"/>
  </w:num>
  <w:num w:numId="4" w16cid:durableId="1926303093">
    <w:abstractNumId w:val="8"/>
  </w:num>
  <w:num w:numId="5" w16cid:durableId="891114321">
    <w:abstractNumId w:val="3"/>
  </w:num>
  <w:num w:numId="6" w16cid:durableId="129831517">
    <w:abstractNumId w:val="5"/>
  </w:num>
  <w:num w:numId="7" w16cid:durableId="2029257941">
    <w:abstractNumId w:val="1"/>
  </w:num>
  <w:num w:numId="8" w16cid:durableId="492448502">
    <w:abstractNumId w:val="6"/>
  </w:num>
  <w:num w:numId="9" w16cid:durableId="1424883731">
    <w:abstractNumId w:val="9"/>
  </w:num>
  <w:num w:numId="10" w16cid:durableId="111910337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B6"/>
    <w:rsid w:val="00002752"/>
    <w:rsid w:val="00113ECC"/>
    <w:rsid w:val="00123C09"/>
    <w:rsid w:val="0038132F"/>
    <w:rsid w:val="00531DB6"/>
    <w:rsid w:val="00820E77"/>
    <w:rsid w:val="00843416"/>
    <w:rsid w:val="008449C4"/>
    <w:rsid w:val="00873926"/>
    <w:rsid w:val="00985872"/>
    <w:rsid w:val="00B5591D"/>
    <w:rsid w:val="00B8292C"/>
    <w:rsid w:val="00BE24B9"/>
    <w:rsid w:val="00CE115E"/>
    <w:rsid w:val="00E16BCC"/>
    <w:rsid w:val="00FA647D"/>
    <w:rsid w:val="18A42AC7"/>
    <w:rsid w:val="279A7DEA"/>
    <w:rsid w:val="37C7673F"/>
    <w:rsid w:val="3E094777"/>
    <w:rsid w:val="51EA16B1"/>
    <w:rsid w:val="581E9A6E"/>
    <w:rsid w:val="6068720D"/>
    <w:rsid w:val="6399755B"/>
    <w:rsid w:val="6FC2BE8F"/>
    <w:rsid w:val="7775075B"/>
    <w:rsid w:val="7802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8041"/>
  <w15:chartTrackingRefBased/>
  <w15:docId w15:val="{25BF84AE-F2E4-4847-A3DD-D91B8D56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581E9A6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581E9A6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581E9A6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581E9A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581E9A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581E9A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581E9A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581E9A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581E9A6E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581E9A6E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581E9A6E"/>
    <w:rPr>
      <w:rFonts w:asciiTheme="majorHAnsi" w:hAnsiTheme="majorHAnsi" w:eastAsiaTheme="majorEastAsia" w:cstheme="majorBidi"/>
      <w:noProof w:val="0"/>
      <w:color w:val="0F4761" w:themeColor="accent1" w:themeShade="BF"/>
      <w:sz w:val="40"/>
      <w:szCs w:val="40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581E9A6E"/>
    <w:rPr>
      <w:rFonts w:asciiTheme="majorHAnsi" w:hAnsiTheme="majorHAnsi" w:eastAsiaTheme="majorEastAsia" w:cstheme="majorBidi"/>
      <w:noProof w:val="0"/>
      <w:color w:val="0F4761" w:themeColor="accent1" w:themeShade="BF"/>
      <w:sz w:val="32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581E9A6E"/>
    <w:rPr>
      <w:rFonts w:asciiTheme="minorHAnsi" w:hAnsiTheme="minorHAnsi" w:eastAsiaTheme="majorEastAsia" w:cstheme="majorBidi"/>
      <w:noProof w:val="0"/>
      <w:color w:val="0F4761" w:themeColor="accent1" w:themeShade="BF"/>
      <w:sz w:val="28"/>
      <w:szCs w:val="28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581E9A6E"/>
    <w:rPr>
      <w:rFonts w:asciiTheme="minorHAnsi" w:hAnsiTheme="minorHAnsi" w:eastAsiaTheme="majorEastAsia" w:cstheme="majorBidi"/>
      <w:i/>
      <w:iCs/>
      <w:noProof w:val="0"/>
      <w:color w:val="0F4761" w:themeColor="accent1" w:themeShade="BF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581E9A6E"/>
    <w:rPr>
      <w:rFonts w:asciiTheme="minorHAnsi" w:hAnsiTheme="minorHAnsi" w:eastAsiaTheme="majorEastAsia" w:cstheme="majorBidi"/>
      <w:noProof w:val="0"/>
      <w:color w:val="0F4761" w:themeColor="accent1" w:themeShade="BF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581E9A6E"/>
    <w:rPr>
      <w:rFonts w:asciiTheme="minorHAnsi" w:hAnsiTheme="minorHAnsi" w:eastAsiaTheme="majorEastAsia" w:cstheme="majorBidi"/>
      <w:i/>
      <w:iCs/>
      <w:noProof w:val="0"/>
      <w:color w:val="595959" w:themeColor="text1" w:themeTint="A6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581E9A6E"/>
    <w:rPr>
      <w:rFonts w:asciiTheme="minorHAnsi" w:hAnsiTheme="minorHAnsi" w:eastAsiaTheme="majorEastAsia" w:cstheme="majorBidi"/>
      <w:noProof w:val="0"/>
      <w:color w:val="595959" w:themeColor="text1" w:themeTint="A6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581E9A6E"/>
    <w:rPr>
      <w:rFonts w:asciiTheme="minorHAnsi" w:hAnsiTheme="minorHAnsi" w:eastAsiaTheme="majorEastAsia" w:cstheme="majorBidi"/>
      <w:i/>
      <w:iCs/>
      <w:noProof w:val="0"/>
      <w:color w:val="272727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581E9A6E"/>
    <w:rPr>
      <w:rFonts w:asciiTheme="minorHAnsi" w:hAnsiTheme="minorHAnsi" w:eastAsiaTheme="majorEastAsia" w:cstheme="majorBidi"/>
      <w:noProof w:val="0"/>
      <w:color w:val="272727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581E9A6E"/>
    <w:pPr>
      <w:spacing w:after="8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581E9A6E"/>
    <w:rPr>
      <w:rFonts w:asciiTheme="majorHAnsi" w:hAnsiTheme="majorHAnsi" w:eastAsiaTheme="majorEastAsia" w:cstheme="majorBidi"/>
      <w:noProof w:val="0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581E9A6E"/>
    <w:rPr>
      <w:rFonts w:eastAsiaTheme="majorEastAsia" w:cstheme="majorBidi"/>
      <w:color w:val="595959" w:themeColor="text1" w:themeTint="A6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581E9A6E"/>
    <w:rPr>
      <w:rFonts w:asciiTheme="minorHAnsi" w:hAnsiTheme="minorHAnsi" w:eastAsiaTheme="majorEastAsia" w:cstheme="majorBidi"/>
      <w:noProof w:val="0"/>
      <w:color w:val="595959" w:themeColor="text1" w:themeTint="A6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581E9A6E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581E9A6E"/>
    <w:rPr>
      <w:i/>
      <w:iCs/>
      <w:noProof w:val="0"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581E9A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D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81E9A6E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581E9A6E"/>
    <w:rPr>
      <w:i/>
      <w:iCs/>
      <w:noProof w:val="0"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531DB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85872"/>
    <w:pPr>
      <w:spacing w:after="0" w:line="240" w:lineRule="auto"/>
    </w:pPr>
    <w:rPr>
      <w:color w:val="000000" w:themeColor="text1"/>
      <w:kern w:val="0"/>
      <w:sz w:val="22"/>
      <w:szCs w:val="22"/>
      <w:lang w:val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581E9A6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581E9A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581E9A6E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81E9A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581E9A6E"/>
    <w:rPr>
      <w:b/>
      <w:bCs/>
      <w:noProof w:val="0"/>
      <w:sz w:val="20"/>
      <w:szCs w:val="20"/>
      <w:lang w:val="en-GB"/>
    </w:rPr>
  </w:style>
  <w:style w:type="paragraph" w:styleId="GreenSubheading" w:customStyle="1">
    <w:name w:val="Green Subheading"/>
    <w:basedOn w:val="Heading2"/>
    <w:uiPriority w:val="1"/>
    <w:qFormat/>
    <w:rsid w:val="581E9A6E"/>
    <w:pPr>
      <w:spacing w:before="0" w:after="454"/>
    </w:pPr>
    <w:rPr>
      <w:b/>
      <w:bCs/>
      <w:color w:val="000000" w:themeColor="text1"/>
    </w:rPr>
  </w:style>
  <w:style w:type="paragraph" w:styleId="TOC1">
    <w:name w:val="toc 1"/>
    <w:basedOn w:val="Normal"/>
    <w:next w:val="Normal"/>
    <w:uiPriority w:val="39"/>
    <w:unhideWhenUsed/>
    <w:rsid w:val="581E9A6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81E9A6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81E9A6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81E9A6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81E9A6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81E9A6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81E9A6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81E9A6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81E9A6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81E9A6E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581E9A6E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581E9A6E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581E9A6E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81E9A6E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581E9A6E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581E9A6E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581E9A6E"/>
    <w:rPr>
      <w:noProof w:val="0"/>
      <w:lang w:val="en-GB"/>
    </w:rPr>
  </w:style>
  <w:style w:type="paragraph" w:styleId="Revision">
    <w:name w:val="Revision"/>
    <w:hidden/>
    <w:uiPriority w:val="99"/>
    <w:semiHidden/>
    <w:rsid w:val="00CE115E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Quattroni</dc:creator>
  <keywords/>
  <dc:description/>
  <lastModifiedBy>Alex Knight</lastModifiedBy>
  <revision>27</revision>
  <dcterms:created xsi:type="dcterms:W3CDTF">2024-04-05T14:42:00.0000000Z</dcterms:created>
  <dcterms:modified xsi:type="dcterms:W3CDTF">2024-04-17T12:56:32.5518209Z</dcterms:modified>
</coreProperties>
</file>